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2B9FE" w14:textId="77777777" w:rsidR="00B55BE2" w:rsidRDefault="005F02F6">
      <w:pP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1</w:t>
      </w:r>
    </w:p>
    <w:p w14:paraId="3852B9FF" w14:textId="77777777" w:rsidR="00B55BE2" w:rsidRDefault="005F02F6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3852BA00" w14:textId="77777777" w:rsidR="00B55BE2" w:rsidRDefault="00B55BE2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</w:pPr>
    </w:p>
    <w:p w14:paraId="3852BA01" w14:textId="77777777" w:rsidR="00B55BE2" w:rsidRDefault="005F02F6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highlight w:val="whit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highlight w:val="white"/>
        </w:rPr>
        <w:t>Modelul stemei Comunei Zamostea</w:t>
      </w:r>
    </w:p>
    <w:p w14:paraId="3852BA02" w14:textId="77777777" w:rsidR="00B55BE2" w:rsidRDefault="00B55BE2"/>
    <w:p w14:paraId="3852BA03" w14:textId="77777777" w:rsidR="00B55BE2" w:rsidRDefault="00B55BE2"/>
    <w:p w14:paraId="3852BA04" w14:textId="77777777" w:rsidR="00B55BE2" w:rsidRDefault="00B55BE2"/>
    <w:p w14:paraId="3852BA05" w14:textId="77777777" w:rsidR="00B55BE2" w:rsidRDefault="005F02F6">
      <w:pPr>
        <w:jc w:val="center"/>
      </w:pPr>
      <w:r>
        <w:rPr>
          <w:noProof/>
        </w:rPr>
        <w:drawing>
          <wp:inline distT="114300" distB="114300" distL="114300" distR="114300" wp14:anchorId="3852BA14" wp14:editId="3852BA15">
            <wp:extent cx="1985963" cy="295834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5963" cy="29583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52BA06" w14:textId="77777777" w:rsidR="00B55BE2" w:rsidRDefault="00B55BE2">
      <w:pPr>
        <w:jc w:val="center"/>
      </w:pPr>
    </w:p>
    <w:p w14:paraId="3852BA07" w14:textId="77777777" w:rsidR="00B55BE2" w:rsidRDefault="00B55BE2">
      <w:pPr>
        <w:jc w:val="center"/>
      </w:pPr>
    </w:p>
    <w:p w14:paraId="3852BA08" w14:textId="77777777" w:rsidR="00B55BE2" w:rsidRDefault="00B55BE2">
      <w:pPr>
        <w:jc w:val="center"/>
      </w:pPr>
    </w:p>
    <w:p w14:paraId="3852BA09" w14:textId="77777777" w:rsidR="00B55BE2" w:rsidRDefault="00B55BE2">
      <w:pPr>
        <w:jc w:val="center"/>
      </w:pPr>
    </w:p>
    <w:p w14:paraId="3852BA0A" w14:textId="77777777" w:rsidR="00B55BE2" w:rsidRDefault="005F02F6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DESCRIEREA ŞI SEMNIFICAŢIILE</w:t>
      </w:r>
    </w:p>
    <w:p w14:paraId="3852BA0B" w14:textId="77777777" w:rsidR="00B55BE2" w:rsidRDefault="00B55BE2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3852BA0C" w14:textId="77777777" w:rsidR="00B55BE2" w:rsidRDefault="005F02F6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Descrierea stemei</w:t>
      </w:r>
    </w:p>
    <w:p w14:paraId="3852BA0D" w14:textId="77777777" w:rsidR="00B55BE2" w:rsidRDefault="005F02F6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Stema Comunei Zamostea se compune dintr-un scut pe fond albastru, în vârf cu o apă undată de argint, între două maluri verzi, legate de un pod arcuit de aur; în pal, o cruce cu raze de aur.</w:t>
      </w:r>
    </w:p>
    <w:p w14:paraId="3852BA0E" w14:textId="77777777" w:rsidR="00B55BE2" w:rsidRDefault="005F02F6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Scutul este timbrat cu o coroană murală cu un turn de argint.</w:t>
      </w:r>
    </w:p>
    <w:p w14:paraId="3852BA0F" w14:textId="77777777" w:rsidR="00B55BE2" w:rsidRDefault="00B55BE2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3852BA10" w14:textId="77777777" w:rsidR="00B55BE2" w:rsidRDefault="005F02F6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Semnificaţiile elementelor însumate</w:t>
      </w:r>
    </w:p>
    <w:p w14:paraId="3852BA11" w14:textId="77777777" w:rsidR="00B55BE2" w:rsidRDefault="005F02F6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Propunerea de stemă a Comunei Zamostea asigură concordanţa elementelor acesteia cu specificul economic, social, cultural şi tradiţia istorică ale comunei, respectând tradiţia heraldică a acestei zone şi legile ştiinţei h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eraldicii.</w:t>
      </w:r>
    </w:p>
    <w:p w14:paraId="3852BA12" w14:textId="77777777" w:rsidR="00B55BE2" w:rsidRDefault="005F02F6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Coroana murală cu un turn de argint semnifică faptul că aşezarea este comună.</w:t>
      </w:r>
    </w:p>
    <w:p w14:paraId="28E41570" w14:textId="060C4C71" w:rsidR="005F02F6" w:rsidRDefault="005F02F6" w:rsidP="005F02F6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  <w:r w:rsidRPr="005F02F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</w:t>
      </w:r>
      <w:r>
        <w:rPr>
          <w:rFonts w:ascii="Times New Roman" w:hAnsi="Times New Roman"/>
          <w:b/>
          <w:bCs/>
          <w:iCs/>
          <w:sz w:val="24"/>
          <w:szCs w:val="24"/>
        </w:rPr>
        <w:t>Contrasemnează pentru legalitate,</w:t>
      </w:r>
    </w:p>
    <w:p w14:paraId="51174074" w14:textId="64EED2BD" w:rsidR="005F02F6" w:rsidRDefault="005F02F6" w:rsidP="005F02F6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Secretar general comuna Zamostea</w:t>
      </w:r>
    </w:p>
    <w:p w14:paraId="04108905" w14:textId="5C87C8C6" w:rsidR="005F02F6" w:rsidRDefault="005F02F6" w:rsidP="005F02F6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0965475B" w14:textId="1A7FFEC3" w:rsidR="005F02F6" w:rsidRDefault="005F02F6" w:rsidP="005F02F6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</w:p>
    <w:p w14:paraId="0D6F2CED" w14:textId="19549293" w:rsidR="005F02F6" w:rsidRDefault="005F02F6" w:rsidP="005F02F6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   </w:t>
      </w:r>
    </w:p>
    <w:p w14:paraId="3852BA13" w14:textId="77777777" w:rsidR="00B55BE2" w:rsidRDefault="00B55BE2"/>
    <w:sectPr w:rsidR="00B55BE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BE2"/>
    <w:rsid w:val="005F02F6"/>
    <w:rsid w:val="00B5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B9FE"/>
  <w15:docId w15:val="{33F9CED0-6FF8-4ACA-B272-644E76BF7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5F02F6"/>
    <w:pPr>
      <w:spacing w:line="240" w:lineRule="auto"/>
    </w:pPr>
    <w:rPr>
      <w:rFonts w:ascii="Calibri" w:eastAsia="Times New Roman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1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2</cp:revision>
  <dcterms:created xsi:type="dcterms:W3CDTF">2022-06-27T05:55:00Z</dcterms:created>
  <dcterms:modified xsi:type="dcterms:W3CDTF">2022-06-27T05:56:00Z</dcterms:modified>
</cp:coreProperties>
</file>